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67DCD" w:rsidRPr="00567DCD" w:rsidRDefault="00567DCD" w:rsidP="00567DCD">
      <w:pPr>
        <w:spacing w:after="0" w:line="240" w:lineRule="auto"/>
        <w:ind w:firstLine="851"/>
        <w:jc w:val="center"/>
        <w:rPr>
          <w:rFonts w:ascii="Times New Roman" w:hAnsi="Times New Roman" w:cs="Times New Roman"/>
          <w:b/>
          <w:sz w:val="28"/>
          <w:szCs w:val="28"/>
        </w:rPr>
      </w:pPr>
      <w:r w:rsidRPr="00567DCD">
        <w:rPr>
          <w:rFonts w:ascii="Times New Roman" w:hAnsi="Times New Roman" w:cs="Times New Roman"/>
          <w:b/>
          <w:sz w:val="28"/>
          <w:szCs w:val="28"/>
        </w:rPr>
        <w:t>ЖЕРДІ ЖӘНЕ ҚОРШАҒАН ОРТАНЫ ҚОРҒАУ БОЙЫНША ҰСЫНЫСТАР</w:t>
      </w:r>
    </w:p>
    <w:p w:rsidR="00567DCD" w:rsidRPr="00567DCD" w:rsidRDefault="00567DCD" w:rsidP="00567DCD">
      <w:pPr>
        <w:spacing w:after="0" w:line="240" w:lineRule="auto"/>
        <w:ind w:firstLine="851"/>
        <w:jc w:val="both"/>
        <w:rPr>
          <w:rFonts w:ascii="Times New Roman" w:hAnsi="Times New Roman" w:cs="Times New Roman"/>
          <w:sz w:val="28"/>
          <w:szCs w:val="28"/>
        </w:rPr>
      </w:pPr>
    </w:p>
    <w:p w:rsidR="00567DCD" w:rsidRPr="00567DCD" w:rsidRDefault="00567DCD" w:rsidP="00567DCD">
      <w:pPr>
        <w:spacing w:after="0" w:line="240" w:lineRule="auto"/>
        <w:ind w:firstLine="851"/>
        <w:jc w:val="both"/>
        <w:rPr>
          <w:rFonts w:ascii="Times New Roman" w:hAnsi="Times New Roman" w:cs="Times New Roman"/>
          <w:sz w:val="28"/>
          <w:szCs w:val="28"/>
        </w:rPr>
      </w:pPr>
      <w:proofErr w:type="spellStart"/>
      <w:r w:rsidRPr="00567DCD">
        <w:rPr>
          <w:rFonts w:ascii="Times New Roman" w:hAnsi="Times New Roman" w:cs="Times New Roman"/>
          <w:sz w:val="28"/>
          <w:szCs w:val="28"/>
        </w:rPr>
        <w:t>Жерді</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және</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қоршаған</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ортаны</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қорғаудың</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негізгі</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шараларына</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мыналар</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жатады</w:t>
      </w:r>
      <w:proofErr w:type="spellEnd"/>
      <w:r w:rsidRPr="00567DCD">
        <w:rPr>
          <w:rFonts w:ascii="Times New Roman" w:hAnsi="Times New Roman" w:cs="Times New Roman"/>
          <w:sz w:val="28"/>
          <w:szCs w:val="28"/>
        </w:rPr>
        <w:t>:</w:t>
      </w:r>
    </w:p>
    <w:p w:rsidR="00567DCD" w:rsidRPr="00567DCD" w:rsidRDefault="00567DCD" w:rsidP="00567DCD">
      <w:pPr>
        <w:spacing w:after="0" w:line="240" w:lineRule="auto"/>
        <w:ind w:firstLine="851"/>
        <w:jc w:val="both"/>
        <w:rPr>
          <w:rFonts w:ascii="Times New Roman" w:hAnsi="Times New Roman" w:cs="Times New Roman"/>
          <w:sz w:val="28"/>
          <w:szCs w:val="28"/>
        </w:rPr>
      </w:pPr>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жерге</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орналастыру</w:t>
      </w:r>
      <w:proofErr w:type="spellEnd"/>
      <w:r w:rsidRPr="00567DCD">
        <w:rPr>
          <w:rFonts w:ascii="Times New Roman" w:hAnsi="Times New Roman" w:cs="Times New Roman"/>
          <w:sz w:val="28"/>
          <w:szCs w:val="28"/>
        </w:rPr>
        <w:t xml:space="preserve"> мен </w:t>
      </w:r>
      <w:proofErr w:type="spellStart"/>
      <w:r w:rsidRPr="00567DCD">
        <w:rPr>
          <w:rFonts w:ascii="Times New Roman" w:hAnsi="Times New Roman" w:cs="Times New Roman"/>
          <w:sz w:val="28"/>
          <w:szCs w:val="28"/>
        </w:rPr>
        <w:t>жер</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пайдалануды</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ұйымдастыру</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кезінде</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яғни</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оларды</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орналастыру</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көлемін</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шекарасын</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инфрақұрылымын</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анықтау</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және</w:t>
      </w:r>
      <w:proofErr w:type="spellEnd"/>
      <w:r w:rsidRPr="00567DCD">
        <w:rPr>
          <w:rFonts w:ascii="Times New Roman" w:hAnsi="Times New Roman" w:cs="Times New Roman"/>
          <w:sz w:val="28"/>
          <w:szCs w:val="28"/>
        </w:rPr>
        <w:t xml:space="preserve"> </w:t>
      </w:r>
      <w:proofErr w:type="spellStart"/>
      <w:proofErr w:type="gramStart"/>
      <w:r w:rsidRPr="00567DCD">
        <w:rPr>
          <w:rFonts w:ascii="Times New Roman" w:hAnsi="Times New Roman" w:cs="Times New Roman"/>
          <w:sz w:val="28"/>
          <w:szCs w:val="28"/>
        </w:rPr>
        <w:t>т.б</w:t>
      </w:r>
      <w:proofErr w:type="spellEnd"/>
      <w:proofErr w:type="gram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кезінде</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жер</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ресурстары</w:t>
      </w:r>
      <w:proofErr w:type="spellEnd"/>
      <w:r w:rsidRPr="00567DCD">
        <w:rPr>
          <w:rFonts w:ascii="Times New Roman" w:hAnsi="Times New Roman" w:cs="Times New Roman"/>
          <w:sz w:val="28"/>
          <w:szCs w:val="28"/>
        </w:rPr>
        <w:t xml:space="preserve"> мен </w:t>
      </w:r>
      <w:proofErr w:type="spellStart"/>
      <w:r w:rsidRPr="00567DCD">
        <w:rPr>
          <w:rFonts w:ascii="Times New Roman" w:hAnsi="Times New Roman" w:cs="Times New Roman"/>
          <w:sz w:val="28"/>
          <w:szCs w:val="28"/>
        </w:rPr>
        <w:t>табиғи</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ортаны</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сенімді</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қорғауды</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қамтамасыз</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ететін</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барлық</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шарттар</w:t>
      </w:r>
      <w:proofErr w:type="spellEnd"/>
      <w:r w:rsidRPr="00567DCD">
        <w:rPr>
          <w:rFonts w:ascii="Times New Roman" w:hAnsi="Times New Roman" w:cs="Times New Roman"/>
          <w:sz w:val="28"/>
          <w:szCs w:val="28"/>
        </w:rPr>
        <w:t xml:space="preserve"> мен </w:t>
      </w:r>
      <w:proofErr w:type="spellStart"/>
      <w:r w:rsidRPr="00567DCD">
        <w:rPr>
          <w:rFonts w:ascii="Times New Roman" w:hAnsi="Times New Roman" w:cs="Times New Roman"/>
          <w:sz w:val="28"/>
          <w:szCs w:val="28"/>
        </w:rPr>
        <w:t>талаптарды</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сақтау</w:t>
      </w:r>
      <w:proofErr w:type="spellEnd"/>
      <w:r w:rsidRPr="00567DCD">
        <w:rPr>
          <w:rFonts w:ascii="Times New Roman" w:hAnsi="Times New Roman" w:cs="Times New Roman"/>
          <w:sz w:val="28"/>
          <w:szCs w:val="28"/>
        </w:rPr>
        <w:t>;</w:t>
      </w:r>
    </w:p>
    <w:p w:rsidR="00567DCD" w:rsidRPr="00567DCD" w:rsidRDefault="00567DCD" w:rsidP="00567DCD">
      <w:pPr>
        <w:spacing w:after="0" w:line="240" w:lineRule="auto"/>
        <w:ind w:firstLine="851"/>
        <w:jc w:val="both"/>
        <w:rPr>
          <w:rFonts w:ascii="Times New Roman" w:hAnsi="Times New Roman" w:cs="Times New Roman"/>
          <w:sz w:val="28"/>
          <w:szCs w:val="28"/>
        </w:rPr>
      </w:pPr>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ауыл</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шаруашылығы</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кәсіпорындарының</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аумағында</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жер</w:t>
      </w:r>
      <w:proofErr w:type="spellEnd"/>
      <w:r w:rsidRPr="00567DCD">
        <w:rPr>
          <w:rFonts w:ascii="Times New Roman" w:hAnsi="Times New Roman" w:cs="Times New Roman"/>
          <w:sz w:val="28"/>
          <w:szCs w:val="28"/>
        </w:rPr>
        <w:t xml:space="preserve"> мен </w:t>
      </w:r>
      <w:proofErr w:type="spellStart"/>
      <w:r w:rsidRPr="00567DCD">
        <w:rPr>
          <w:rFonts w:ascii="Times New Roman" w:hAnsi="Times New Roman" w:cs="Times New Roman"/>
          <w:sz w:val="28"/>
          <w:szCs w:val="28"/>
        </w:rPr>
        <w:t>табиғатты</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қорғау</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бойынша</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қажетті</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шаралар</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жүйесін</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ұйымдастыру-аумақтық</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ұйымды</w:t>
      </w:r>
      <w:proofErr w:type="gramStart"/>
      <w:r w:rsidRPr="00567DCD">
        <w:rPr>
          <w:rFonts w:ascii="Times New Roman" w:hAnsi="Times New Roman" w:cs="Times New Roman"/>
          <w:sz w:val="28"/>
          <w:szCs w:val="28"/>
        </w:rPr>
        <w:t>қ-</w:t>
      </w:r>
      <w:proofErr w:type="gramEnd"/>
      <w:r w:rsidRPr="00567DCD">
        <w:rPr>
          <w:rFonts w:ascii="Times New Roman" w:hAnsi="Times New Roman" w:cs="Times New Roman"/>
          <w:sz w:val="28"/>
          <w:szCs w:val="28"/>
        </w:rPr>
        <w:t>шаруашылық</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және</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т.б</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жобалау</w:t>
      </w:r>
      <w:proofErr w:type="spellEnd"/>
      <w:r w:rsidRPr="00567DCD">
        <w:rPr>
          <w:rFonts w:ascii="Times New Roman" w:hAnsi="Times New Roman" w:cs="Times New Roman"/>
          <w:sz w:val="28"/>
          <w:szCs w:val="28"/>
        </w:rPr>
        <w:t>;</w:t>
      </w:r>
    </w:p>
    <w:p w:rsidR="00567DCD" w:rsidRPr="00567DCD" w:rsidRDefault="00567DCD" w:rsidP="00567DCD">
      <w:pPr>
        <w:spacing w:after="0" w:line="240" w:lineRule="auto"/>
        <w:ind w:firstLine="851"/>
        <w:jc w:val="both"/>
        <w:rPr>
          <w:rFonts w:ascii="Times New Roman" w:hAnsi="Times New Roman" w:cs="Times New Roman"/>
          <w:sz w:val="28"/>
          <w:szCs w:val="28"/>
        </w:rPr>
      </w:pPr>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жерге</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орналастыру</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және</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жер</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пайдалану</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учаскелерiн</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аймақтарды</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белдеулердi</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қорғ</w:t>
      </w:r>
      <w:proofErr w:type="gramStart"/>
      <w:r w:rsidRPr="00567DCD">
        <w:rPr>
          <w:rFonts w:ascii="Times New Roman" w:hAnsi="Times New Roman" w:cs="Times New Roman"/>
          <w:sz w:val="28"/>
          <w:szCs w:val="28"/>
        </w:rPr>
        <w:t>ау</w:t>
      </w:r>
      <w:proofErr w:type="gramEnd"/>
      <w:r w:rsidRPr="00567DCD">
        <w:rPr>
          <w:rFonts w:ascii="Times New Roman" w:hAnsi="Times New Roman" w:cs="Times New Roman"/>
          <w:sz w:val="28"/>
          <w:szCs w:val="28"/>
        </w:rPr>
        <w:t>ға</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жататын</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аумақтарды</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бөлу</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олардың</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шегiндегi</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және</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iргелес</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жатқан</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жерлердi</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ұтымды</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пайдалану</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жөнiндегi</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шараларды</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әзiрлеу</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Құнарлылықты</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сақтау</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жобаның</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ең</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маңызды</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міндеті</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болып</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табылады</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ол</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шығындарды</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талап</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етеді</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өйткені</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пайдалану</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процесінде</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жер</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нашарлап</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тіпті</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құлап</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кетуі</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мүмкін</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Жерді</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табиғи</w:t>
      </w:r>
      <w:proofErr w:type="spellEnd"/>
      <w:r w:rsidRPr="00567DCD">
        <w:rPr>
          <w:rFonts w:ascii="Times New Roman" w:hAnsi="Times New Roman" w:cs="Times New Roman"/>
          <w:sz w:val="28"/>
          <w:szCs w:val="28"/>
        </w:rPr>
        <w:t xml:space="preserve"> ресурс </w:t>
      </w:r>
      <w:proofErr w:type="spellStart"/>
      <w:r w:rsidRPr="00567DCD">
        <w:rPr>
          <w:rFonts w:ascii="Times New Roman" w:hAnsi="Times New Roman" w:cs="Times New Roman"/>
          <w:sz w:val="28"/>
          <w:szCs w:val="28"/>
        </w:rPr>
        <w:t>ретінде</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сипаттайтын</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барлық</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қасиеттерді</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жөнсіз</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жұмсаудан</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бөлуден</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және</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пайдаланудан</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жойылу</w:t>
      </w:r>
      <w:proofErr w:type="spellEnd"/>
      <w:r w:rsidRPr="00567DCD">
        <w:rPr>
          <w:rFonts w:ascii="Times New Roman" w:hAnsi="Times New Roman" w:cs="Times New Roman"/>
          <w:sz w:val="28"/>
          <w:szCs w:val="28"/>
        </w:rPr>
        <w:t xml:space="preserve"> мен </w:t>
      </w:r>
      <w:proofErr w:type="spellStart"/>
      <w:r w:rsidRPr="00567DCD">
        <w:rPr>
          <w:rFonts w:ascii="Times New Roman" w:hAnsi="Times New Roman" w:cs="Times New Roman"/>
          <w:sz w:val="28"/>
          <w:szCs w:val="28"/>
        </w:rPr>
        <w:t>ластанудан</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оның</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сапасы</w:t>
      </w:r>
      <w:proofErr w:type="spellEnd"/>
      <w:r w:rsidRPr="00567DCD">
        <w:rPr>
          <w:rFonts w:ascii="Times New Roman" w:hAnsi="Times New Roman" w:cs="Times New Roman"/>
          <w:sz w:val="28"/>
          <w:szCs w:val="28"/>
        </w:rPr>
        <w:t xml:space="preserve"> мен </w:t>
      </w:r>
      <w:proofErr w:type="spellStart"/>
      <w:r w:rsidRPr="00567DCD">
        <w:rPr>
          <w:rFonts w:ascii="Times New Roman" w:hAnsi="Times New Roman" w:cs="Times New Roman"/>
          <w:sz w:val="28"/>
          <w:szCs w:val="28"/>
        </w:rPr>
        <w:t>онымен</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байланысты</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табиғи</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ресурстар</w:t>
      </w:r>
      <w:proofErr w:type="spellEnd"/>
      <w:r w:rsidRPr="00567DCD">
        <w:rPr>
          <w:rFonts w:ascii="Times New Roman" w:hAnsi="Times New Roman" w:cs="Times New Roman"/>
          <w:sz w:val="28"/>
          <w:szCs w:val="28"/>
        </w:rPr>
        <w:t xml:space="preserve"> мен </w:t>
      </w:r>
      <w:proofErr w:type="spellStart"/>
      <w:r w:rsidRPr="00567DCD">
        <w:rPr>
          <w:rFonts w:ascii="Times New Roman" w:hAnsi="Times New Roman" w:cs="Times New Roman"/>
          <w:sz w:val="28"/>
          <w:szCs w:val="28"/>
        </w:rPr>
        <w:t>қоршаған</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ортаның</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сапасының</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нашарлауынан</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қорғалуы</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керек</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Нәтижесінде</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мысалы</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шаруа</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қожалықтарын</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құру</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жобасын</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жасау</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кезінде</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олардың</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ә</w:t>
      </w:r>
      <w:proofErr w:type="gramStart"/>
      <w:r w:rsidRPr="00567DCD">
        <w:rPr>
          <w:rFonts w:ascii="Times New Roman" w:hAnsi="Times New Roman" w:cs="Times New Roman"/>
          <w:sz w:val="28"/>
          <w:szCs w:val="28"/>
        </w:rPr>
        <w:t>р</w:t>
      </w:r>
      <w:proofErr w:type="gramEnd"/>
      <w:r w:rsidRPr="00567DCD">
        <w:rPr>
          <w:rFonts w:ascii="Times New Roman" w:hAnsi="Times New Roman" w:cs="Times New Roman"/>
          <w:sz w:val="28"/>
          <w:szCs w:val="28"/>
        </w:rPr>
        <w:t>қайсысы</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үшін</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қоршаған</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ортаны</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қорғау</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шараларының</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міндетті</w:t>
      </w:r>
      <w:proofErr w:type="spellEnd"/>
      <w:r w:rsidRPr="00567DCD">
        <w:rPr>
          <w:rFonts w:ascii="Times New Roman" w:hAnsi="Times New Roman" w:cs="Times New Roman"/>
          <w:sz w:val="28"/>
          <w:szCs w:val="28"/>
        </w:rPr>
        <w:t xml:space="preserve"> минимумы </w:t>
      </w:r>
      <w:proofErr w:type="spellStart"/>
      <w:r w:rsidRPr="00567DCD">
        <w:rPr>
          <w:rFonts w:ascii="Times New Roman" w:hAnsi="Times New Roman" w:cs="Times New Roman"/>
          <w:sz w:val="28"/>
          <w:szCs w:val="28"/>
        </w:rPr>
        <w:t>белгіленеді</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Сонымен</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бірге</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олар</w:t>
      </w:r>
      <w:proofErr w:type="spellEnd"/>
      <w:r w:rsidRPr="00567DCD">
        <w:rPr>
          <w:rFonts w:ascii="Times New Roman" w:hAnsi="Times New Roman" w:cs="Times New Roman"/>
          <w:sz w:val="28"/>
          <w:szCs w:val="28"/>
        </w:rPr>
        <w:t xml:space="preserve"> бар </w:t>
      </w:r>
      <w:proofErr w:type="spellStart"/>
      <w:r w:rsidRPr="00567DCD">
        <w:rPr>
          <w:rFonts w:ascii="Times New Roman" w:hAnsi="Times New Roman" w:cs="Times New Roman"/>
          <w:sz w:val="28"/>
          <w:szCs w:val="28"/>
        </w:rPr>
        <w:t>және</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зардап</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шеккен</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аймаққа</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қатысты</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түсіру</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және</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түсіру</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материалдарына</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жобалық</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зерттеулерге</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ғылыми-зерттеу</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институттарының</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ұсыныстарына</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және</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басқа</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материалдарға</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негізделеді</w:t>
      </w:r>
      <w:proofErr w:type="spellEnd"/>
      <w:r w:rsidRPr="00567DCD">
        <w:rPr>
          <w:rFonts w:ascii="Times New Roman" w:hAnsi="Times New Roman" w:cs="Times New Roman"/>
          <w:sz w:val="28"/>
          <w:szCs w:val="28"/>
        </w:rPr>
        <w:t>.</w:t>
      </w:r>
    </w:p>
    <w:p w:rsidR="00567DCD" w:rsidRPr="00567DCD" w:rsidRDefault="00567DCD" w:rsidP="00567DCD">
      <w:pPr>
        <w:spacing w:after="0" w:line="240" w:lineRule="auto"/>
        <w:ind w:firstLine="851"/>
        <w:jc w:val="both"/>
        <w:rPr>
          <w:rFonts w:ascii="Times New Roman" w:hAnsi="Times New Roman" w:cs="Times New Roman"/>
          <w:sz w:val="28"/>
          <w:szCs w:val="28"/>
        </w:rPr>
      </w:pPr>
      <w:proofErr w:type="spellStart"/>
      <w:r w:rsidRPr="00567DCD">
        <w:rPr>
          <w:rFonts w:ascii="Times New Roman" w:hAnsi="Times New Roman" w:cs="Times New Roman"/>
          <w:sz w:val="28"/>
          <w:szCs w:val="28"/>
        </w:rPr>
        <w:t>Шаруа</w:t>
      </w:r>
      <w:proofErr w:type="spellEnd"/>
      <w:r w:rsidRPr="00567DCD">
        <w:rPr>
          <w:rFonts w:ascii="Times New Roman" w:hAnsi="Times New Roman" w:cs="Times New Roman"/>
          <w:sz w:val="28"/>
          <w:szCs w:val="28"/>
        </w:rPr>
        <w:t xml:space="preserve"> (фермер) </w:t>
      </w:r>
      <w:proofErr w:type="spellStart"/>
      <w:r w:rsidRPr="00567DCD">
        <w:rPr>
          <w:rFonts w:ascii="Times New Roman" w:hAnsi="Times New Roman" w:cs="Times New Roman"/>
          <w:sz w:val="28"/>
          <w:szCs w:val="28"/>
        </w:rPr>
        <w:t>шаруашылығында</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қоршаған</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ортаны</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қорғ</w:t>
      </w:r>
      <w:proofErr w:type="gramStart"/>
      <w:r w:rsidRPr="00567DCD">
        <w:rPr>
          <w:rFonts w:ascii="Times New Roman" w:hAnsi="Times New Roman" w:cs="Times New Roman"/>
          <w:sz w:val="28"/>
          <w:szCs w:val="28"/>
        </w:rPr>
        <w:t>ау</w:t>
      </w:r>
      <w:proofErr w:type="spellEnd"/>
      <w:proofErr w:type="gram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шараларының</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міндетті</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минимумына</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мыналар</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жатады</w:t>
      </w:r>
      <w:proofErr w:type="spellEnd"/>
      <w:r w:rsidRPr="00567DCD">
        <w:rPr>
          <w:rFonts w:ascii="Times New Roman" w:hAnsi="Times New Roman" w:cs="Times New Roman"/>
          <w:sz w:val="28"/>
          <w:szCs w:val="28"/>
        </w:rPr>
        <w:t>:</w:t>
      </w:r>
    </w:p>
    <w:p w:rsidR="00567DCD" w:rsidRPr="00567DCD" w:rsidRDefault="00567DCD" w:rsidP="00567DCD">
      <w:pPr>
        <w:spacing w:after="0" w:line="240" w:lineRule="auto"/>
        <w:ind w:firstLine="851"/>
        <w:jc w:val="both"/>
        <w:rPr>
          <w:rFonts w:ascii="Times New Roman" w:hAnsi="Times New Roman" w:cs="Times New Roman"/>
          <w:sz w:val="28"/>
          <w:szCs w:val="28"/>
        </w:rPr>
      </w:pPr>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ауылшаруашылық</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дақылдарын</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өсіру</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үшін</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топырақты</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қорғ</w:t>
      </w:r>
      <w:proofErr w:type="gramStart"/>
      <w:r w:rsidRPr="00567DCD">
        <w:rPr>
          <w:rFonts w:ascii="Times New Roman" w:hAnsi="Times New Roman" w:cs="Times New Roman"/>
          <w:sz w:val="28"/>
          <w:szCs w:val="28"/>
        </w:rPr>
        <w:t>ау</w:t>
      </w:r>
      <w:proofErr w:type="spellEnd"/>
      <w:proofErr w:type="gram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технологияларын</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қолдану</w:t>
      </w:r>
      <w:proofErr w:type="spellEnd"/>
      <w:r w:rsidRPr="00567DCD">
        <w:rPr>
          <w:rFonts w:ascii="Times New Roman" w:hAnsi="Times New Roman" w:cs="Times New Roman"/>
          <w:sz w:val="28"/>
          <w:szCs w:val="28"/>
        </w:rPr>
        <w:t>;</w:t>
      </w:r>
    </w:p>
    <w:p w:rsidR="00567DCD" w:rsidRPr="00567DCD" w:rsidRDefault="00567DCD" w:rsidP="00567DCD">
      <w:pPr>
        <w:spacing w:after="0" w:line="240" w:lineRule="auto"/>
        <w:ind w:firstLine="851"/>
        <w:jc w:val="both"/>
        <w:rPr>
          <w:rFonts w:ascii="Times New Roman" w:hAnsi="Times New Roman" w:cs="Times New Roman"/>
          <w:sz w:val="28"/>
          <w:szCs w:val="28"/>
        </w:rPr>
      </w:pPr>
      <w:r w:rsidRPr="00567DCD">
        <w:rPr>
          <w:rFonts w:ascii="Times New Roman" w:hAnsi="Times New Roman" w:cs="Times New Roman"/>
          <w:sz w:val="28"/>
          <w:szCs w:val="28"/>
        </w:rPr>
        <w:t xml:space="preserve"> </w:t>
      </w:r>
      <w:proofErr w:type="spellStart"/>
      <w:proofErr w:type="gramStart"/>
      <w:r w:rsidRPr="00567DCD">
        <w:rPr>
          <w:rFonts w:ascii="Times New Roman" w:hAnsi="Times New Roman" w:cs="Times New Roman"/>
          <w:sz w:val="28"/>
          <w:szCs w:val="28"/>
        </w:rPr>
        <w:t>эрозия</w:t>
      </w:r>
      <w:proofErr w:type="gramEnd"/>
      <w:r w:rsidRPr="00567DCD">
        <w:rPr>
          <w:rFonts w:ascii="Times New Roman" w:hAnsi="Times New Roman" w:cs="Times New Roman"/>
          <w:sz w:val="28"/>
          <w:szCs w:val="28"/>
        </w:rPr>
        <w:t>ға</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қарсы</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геотехникалық</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құрылыстарды</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және</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қорғаныш</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орман</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екпелерін</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қорғау</w:t>
      </w:r>
      <w:proofErr w:type="spellEnd"/>
      <w:r w:rsidRPr="00567DCD">
        <w:rPr>
          <w:rFonts w:ascii="Times New Roman" w:hAnsi="Times New Roman" w:cs="Times New Roman"/>
          <w:sz w:val="28"/>
          <w:szCs w:val="28"/>
        </w:rPr>
        <w:t>;</w:t>
      </w:r>
    </w:p>
    <w:p w:rsidR="00567DCD" w:rsidRPr="00567DCD" w:rsidRDefault="00567DCD" w:rsidP="00567DCD">
      <w:pPr>
        <w:spacing w:after="0" w:line="240" w:lineRule="auto"/>
        <w:ind w:firstLine="851"/>
        <w:jc w:val="both"/>
        <w:rPr>
          <w:rFonts w:ascii="Times New Roman" w:hAnsi="Times New Roman" w:cs="Times New Roman"/>
          <w:sz w:val="28"/>
          <w:szCs w:val="28"/>
        </w:rPr>
      </w:pPr>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табиғи</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шабындықтар</w:t>
      </w:r>
      <w:proofErr w:type="spellEnd"/>
      <w:r w:rsidRPr="00567DCD">
        <w:rPr>
          <w:rFonts w:ascii="Times New Roman" w:hAnsi="Times New Roman" w:cs="Times New Roman"/>
          <w:sz w:val="28"/>
          <w:szCs w:val="28"/>
        </w:rPr>
        <w:t xml:space="preserve"> мен </w:t>
      </w:r>
      <w:proofErr w:type="spellStart"/>
      <w:r w:rsidRPr="00567DCD">
        <w:rPr>
          <w:rFonts w:ascii="Times New Roman" w:hAnsi="Times New Roman" w:cs="Times New Roman"/>
          <w:sz w:val="28"/>
          <w:szCs w:val="28"/>
        </w:rPr>
        <w:t>жайылымдарды</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ұтымды</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пайдалану</w:t>
      </w:r>
      <w:proofErr w:type="spellEnd"/>
      <w:r w:rsidRPr="00567DCD">
        <w:rPr>
          <w:rFonts w:ascii="Times New Roman" w:hAnsi="Times New Roman" w:cs="Times New Roman"/>
          <w:sz w:val="28"/>
          <w:szCs w:val="28"/>
        </w:rPr>
        <w:t xml:space="preserve">, </w:t>
      </w:r>
      <w:proofErr w:type="spellStart"/>
      <w:proofErr w:type="gramStart"/>
      <w:r w:rsidRPr="00567DCD">
        <w:rPr>
          <w:rFonts w:ascii="Times New Roman" w:hAnsi="Times New Roman" w:cs="Times New Roman"/>
          <w:sz w:val="28"/>
          <w:szCs w:val="28"/>
        </w:rPr>
        <w:t>олар</w:t>
      </w:r>
      <w:proofErr w:type="gramEnd"/>
      <w:r w:rsidRPr="00567DCD">
        <w:rPr>
          <w:rFonts w:ascii="Times New Roman" w:hAnsi="Times New Roman" w:cs="Times New Roman"/>
          <w:sz w:val="28"/>
          <w:szCs w:val="28"/>
        </w:rPr>
        <w:t>ға</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жүйелі</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күтім</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жасау</w:t>
      </w:r>
      <w:proofErr w:type="spellEnd"/>
      <w:r w:rsidRPr="00567DCD">
        <w:rPr>
          <w:rFonts w:ascii="Times New Roman" w:hAnsi="Times New Roman" w:cs="Times New Roman"/>
          <w:sz w:val="28"/>
          <w:szCs w:val="28"/>
        </w:rPr>
        <w:t>;</w:t>
      </w:r>
    </w:p>
    <w:p w:rsidR="00567DCD" w:rsidRPr="00567DCD" w:rsidRDefault="00567DCD" w:rsidP="00567DCD">
      <w:pPr>
        <w:spacing w:after="0" w:line="240" w:lineRule="auto"/>
        <w:ind w:firstLine="851"/>
        <w:jc w:val="both"/>
        <w:rPr>
          <w:rFonts w:ascii="Times New Roman" w:hAnsi="Times New Roman" w:cs="Times New Roman"/>
          <w:sz w:val="28"/>
          <w:szCs w:val="28"/>
        </w:rPr>
      </w:pPr>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Минералды</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тыңайтқыштарды</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енгізу</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және</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өсімдіктерді</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пестицидтермен</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өңдеудің</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оңтайлы</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нормаларын</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сақтау</w:t>
      </w:r>
      <w:proofErr w:type="spellEnd"/>
      <w:r w:rsidRPr="00567DCD">
        <w:rPr>
          <w:rFonts w:ascii="Times New Roman" w:hAnsi="Times New Roman" w:cs="Times New Roman"/>
          <w:sz w:val="28"/>
          <w:szCs w:val="28"/>
        </w:rPr>
        <w:t>;</w:t>
      </w:r>
    </w:p>
    <w:p w:rsidR="00567DCD" w:rsidRPr="00567DCD" w:rsidRDefault="00567DCD" w:rsidP="00567DCD">
      <w:pPr>
        <w:spacing w:after="0" w:line="240" w:lineRule="auto"/>
        <w:ind w:firstLine="851"/>
        <w:jc w:val="both"/>
        <w:rPr>
          <w:rFonts w:ascii="Times New Roman" w:hAnsi="Times New Roman" w:cs="Times New Roman"/>
          <w:sz w:val="28"/>
          <w:szCs w:val="28"/>
        </w:rPr>
      </w:pPr>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ерекше</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қорғалатын</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табиғи</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аумақтардағы</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жерлерд</w:t>
      </w:r>
      <w:proofErr w:type="gramStart"/>
      <w:r w:rsidRPr="00567DCD">
        <w:rPr>
          <w:rFonts w:ascii="Times New Roman" w:hAnsi="Times New Roman" w:cs="Times New Roman"/>
          <w:sz w:val="28"/>
          <w:szCs w:val="28"/>
        </w:rPr>
        <w:t>i</w:t>
      </w:r>
      <w:proofErr w:type="spellEnd"/>
      <w:proofErr w:type="gram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пайдаланудың</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ерекше</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режимiнде</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көзделген</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шектеулер</w:t>
      </w:r>
      <w:proofErr w:type="spellEnd"/>
      <w:r w:rsidRPr="00567DCD">
        <w:rPr>
          <w:rFonts w:ascii="Times New Roman" w:hAnsi="Times New Roman" w:cs="Times New Roman"/>
          <w:sz w:val="28"/>
          <w:szCs w:val="28"/>
        </w:rPr>
        <w:t>;</w:t>
      </w:r>
    </w:p>
    <w:p w:rsidR="00F42BF3" w:rsidRPr="00567DCD" w:rsidRDefault="00567DCD" w:rsidP="00567DCD">
      <w:pPr>
        <w:spacing w:after="0" w:line="240" w:lineRule="auto"/>
        <w:ind w:firstLine="851"/>
        <w:jc w:val="both"/>
        <w:rPr>
          <w:rFonts w:ascii="Times New Roman" w:hAnsi="Times New Roman" w:cs="Times New Roman"/>
          <w:sz w:val="28"/>
          <w:szCs w:val="28"/>
          <w:lang w:val="kk-KZ"/>
        </w:rPr>
      </w:pPr>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ландшафттық</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ботаникалық</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гидрологиялық</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геоморфологиялық</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табиғат</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ескерткіштерін</w:t>
      </w:r>
      <w:proofErr w:type="spellEnd"/>
      <w:r w:rsidRPr="00567DCD">
        <w:rPr>
          <w:rFonts w:ascii="Times New Roman" w:hAnsi="Times New Roman" w:cs="Times New Roman"/>
          <w:sz w:val="28"/>
          <w:szCs w:val="28"/>
        </w:rPr>
        <w:t xml:space="preserve"> </w:t>
      </w:r>
      <w:proofErr w:type="spellStart"/>
      <w:r w:rsidRPr="00567DCD">
        <w:rPr>
          <w:rFonts w:ascii="Times New Roman" w:hAnsi="Times New Roman" w:cs="Times New Roman"/>
          <w:sz w:val="28"/>
          <w:szCs w:val="28"/>
        </w:rPr>
        <w:t>қорғ</w:t>
      </w:r>
      <w:proofErr w:type="gramStart"/>
      <w:r w:rsidRPr="00567DCD">
        <w:rPr>
          <w:rFonts w:ascii="Times New Roman" w:hAnsi="Times New Roman" w:cs="Times New Roman"/>
          <w:sz w:val="28"/>
          <w:szCs w:val="28"/>
        </w:rPr>
        <w:t>ау</w:t>
      </w:r>
      <w:proofErr w:type="spellEnd"/>
      <w:proofErr w:type="gramEnd"/>
      <w:r w:rsidRPr="00567DCD">
        <w:rPr>
          <w:rFonts w:ascii="Times New Roman" w:hAnsi="Times New Roman" w:cs="Times New Roman"/>
          <w:sz w:val="28"/>
          <w:szCs w:val="28"/>
        </w:rPr>
        <w:t>.</w:t>
      </w:r>
    </w:p>
    <w:p w:rsidR="00567DCD" w:rsidRPr="00567DCD" w:rsidRDefault="00567DCD" w:rsidP="00567DCD">
      <w:pPr>
        <w:spacing w:after="0" w:line="240" w:lineRule="auto"/>
        <w:ind w:firstLine="851"/>
        <w:jc w:val="both"/>
        <w:rPr>
          <w:rFonts w:ascii="Times New Roman" w:hAnsi="Times New Roman" w:cs="Times New Roman"/>
          <w:sz w:val="28"/>
          <w:szCs w:val="28"/>
          <w:lang w:val="kk-KZ"/>
        </w:rPr>
      </w:pPr>
      <w:r w:rsidRPr="00567DCD">
        <w:rPr>
          <w:rFonts w:ascii="Times New Roman" w:hAnsi="Times New Roman" w:cs="Times New Roman"/>
          <w:sz w:val="28"/>
          <w:szCs w:val="28"/>
          <w:lang w:val="kk-KZ"/>
        </w:rPr>
        <w:t xml:space="preserve">Жерді халық шаруашылығының санаттары мен салалары арасында қайта бөлу, ауыл шаруашылығына арналмаған жерлерді пайдаланудың қалыптасуы бірқатар жағдайларда бұзылған жерлерді қалпына келтіруге әкеледі. Ауыл шаруашылығы мақсатындағы жерлер өнеркәсіптік және басқа </w:t>
      </w:r>
      <w:r w:rsidRPr="00567DCD">
        <w:rPr>
          <w:rFonts w:ascii="Times New Roman" w:hAnsi="Times New Roman" w:cs="Times New Roman"/>
          <w:sz w:val="28"/>
          <w:szCs w:val="28"/>
          <w:lang w:val="kk-KZ"/>
        </w:rPr>
        <w:lastRenderedPageBreak/>
        <w:t>да объектілерді салуға берілген кезде одан әрі пайдалану үшін топырақтың құнарлы қабатын алып тастау қажет.</w:t>
      </w:r>
    </w:p>
    <w:p w:rsidR="00567DCD" w:rsidRPr="00567DCD" w:rsidRDefault="00567DCD" w:rsidP="00567DCD">
      <w:pPr>
        <w:spacing w:after="0" w:line="240" w:lineRule="auto"/>
        <w:ind w:firstLine="851"/>
        <w:jc w:val="both"/>
        <w:rPr>
          <w:rFonts w:ascii="Times New Roman" w:hAnsi="Times New Roman" w:cs="Times New Roman"/>
          <w:sz w:val="28"/>
          <w:szCs w:val="28"/>
          <w:lang w:val="kk-KZ"/>
        </w:rPr>
      </w:pPr>
      <w:r w:rsidRPr="00567DCD">
        <w:rPr>
          <w:rFonts w:ascii="Times New Roman" w:hAnsi="Times New Roman" w:cs="Times New Roman"/>
          <w:sz w:val="28"/>
          <w:szCs w:val="28"/>
          <w:lang w:val="kk-KZ"/>
        </w:rPr>
        <w:t>Өндірістік қызметтің (тау-кен, құрылыс, геологиялық барлау және басқа жұмыстар) нәтижесінде экономикалық құндылығын жоғалтқан немесе топырақ пен өсімдік жамылғысының өзгеруіне байланысты қоршаған ортаға теріс әсер ету көзіне айналған барлық санаттағы жерлер бұзылған деп аталады. , гидрогеологиялық режимі, қалыптасуы техногендік рельефі. Бүлінген жерлер көбінесе барлық экономикалық құндылығын жоғалтады немесе құнын күрт төмендетеді. Олар көбінесе іргелес аумақтардағы топырақты, суды, ауаны ластау көзі болып табылады, халықтың өмір сүру жағдайын, ландшафттың жалпы көрінісін нашарлатады. Бұл жерлерді халық шаруашылығының әртүрлі салаларында одан әрі пайдалану және олардың қоршаған ортаға зиянды әсерін жою үшін оларды мелиорациялау, қалпына келтіруге бағытталған инженерлік-техникалық, мелиоративтік, агротехникалық және басқа да іс-шаралар кешені жүргізілуде. бұзылған жерлердiң биологиялық өнiмдiлiгi мен халық шаруашылық құндылығын, сондай-ақ табиғи ортаның жағдайын жақсарту. Қызметi жердiң бұзылуымен байланысты болатын жер пайдалану объектiлерiн қалыптастыру кезiнде олардың рекультивациясын жаңа объектiнiң технологиялық процесiнiң құрамдас бөлiгi ретiнде қамтамасыз ету қажет.</w:t>
      </w:r>
    </w:p>
    <w:p w:rsidR="00567DCD" w:rsidRPr="00567DCD" w:rsidRDefault="00567DCD" w:rsidP="00567DCD">
      <w:pPr>
        <w:spacing w:after="0" w:line="240" w:lineRule="auto"/>
        <w:ind w:firstLine="851"/>
        <w:jc w:val="both"/>
        <w:rPr>
          <w:rFonts w:ascii="Times New Roman" w:hAnsi="Times New Roman" w:cs="Times New Roman"/>
          <w:sz w:val="28"/>
          <w:szCs w:val="28"/>
          <w:lang w:val="kk-KZ"/>
        </w:rPr>
      </w:pPr>
      <w:r w:rsidRPr="00567DCD">
        <w:rPr>
          <w:rFonts w:ascii="Times New Roman" w:hAnsi="Times New Roman" w:cs="Times New Roman"/>
          <w:sz w:val="28"/>
          <w:szCs w:val="28"/>
          <w:lang w:val="kk-KZ"/>
        </w:rPr>
        <w:t>Ауыл шаруашылығына жатпайтын нысан орналасқан учаскеде ауыл шаруашылығы алқаптарының құнарлы қабаты жойылуы, сақталуы және басқа жерлерді жақсарту үшін пайдаланылуы қажет. Кірме жолдарды салуға арналған жол айырығына түсіп қалған ауыл шаруашылығы алқаптарынан құнарлы қабатты алып тастау және оны жол сызығы шегінде уақытша үйінділерге көшіру қарастырылуда. Кірме жолдардың құрылысы аяқталғаннан кейін құнарлы қабат беткейлерді мал жаюға және жол машиналары мен механизмдерінің жұмысы нәтижесінде бұзылған жерлерді рекультивациялауға пайдаланылады. Бұл жағдайда ауыстырылған құнарлы қабаттың биологиялық дамуы қамтамасыз етілмейді. Жер пайдалану аймағы арқылы электр желілері, газ құбырлары және т.б. өтеді.Олар үшін бұл аумақтарда ерекше қызмет режимі белгіленген.</w:t>
      </w:r>
    </w:p>
    <w:p w:rsidR="00567DCD" w:rsidRPr="00567DCD" w:rsidRDefault="00567DCD" w:rsidP="00567DCD">
      <w:pPr>
        <w:spacing w:after="0" w:line="240" w:lineRule="auto"/>
        <w:ind w:firstLine="851"/>
        <w:jc w:val="both"/>
        <w:rPr>
          <w:rFonts w:ascii="Times New Roman" w:hAnsi="Times New Roman" w:cs="Times New Roman"/>
          <w:sz w:val="28"/>
          <w:szCs w:val="28"/>
          <w:lang w:val="kk-KZ"/>
        </w:rPr>
      </w:pPr>
      <w:r w:rsidRPr="00567DCD">
        <w:rPr>
          <w:rFonts w:ascii="Times New Roman" w:hAnsi="Times New Roman" w:cs="Times New Roman"/>
          <w:sz w:val="28"/>
          <w:szCs w:val="28"/>
          <w:lang w:val="kk-KZ"/>
        </w:rPr>
        <w:t>Режим құраушы объектілердің шектеулі режимді жер пайдалану аймақтарының түрлері:</w:t>
      </w:r>
    </w:p>
    <w:p w:rsidR="00567DCD" w:rsidRPr="00567DCD" w:rsidRDefault="00567DCD" w:rsidP="00567DCD">
      <w:pPr>
        <w:spacing w:after="0" w:line="240" w:lineRule="auto"/>
        <w:ind w:firstLine="851"/>
        <w:jc w:val="both"/>
        <w:rPr>
          <w:rFonts w:ascii="Times New Roman" w:hAnsi="Times New Roman" w:cs="Times New Roman"/>
          <w:sz w:val="28"/>
          <w:szCs w:val="28"/>
          <w:lang w:val="kk-KZ"/>
        </w:rPr>
      </w:pPr>
      <w:r w:rsidRPr="00567DCD">
        <w:rPr>
          <w:rFonts w:ascii="Times New Roman" w:hAnsi="Times New Roman" w:cs="Times New Roman"/>
          <w:sz w:val="28"/>
          <w:szCs w:val="28"/>
          <w:lang w:val="kk-KZ"/>
        </w:rPr>
        <w:t>1. OZ – қауіпсіздік аймағы.</w:t>
      </w:r>
    </w:p>
    <w:p w:rsidR="00567DCD" w:rsidRPr="00567DCD" w:rsidRDefault="00567DCD" w:rsidP="00567DCD">
      <w:pPr>
        <w:spacing w:after="0" w:line="240" w:lineRule="auto"/>
        <w:ind w:firstLine="851"/>
        <w:jc w:val="both"/>
        <w:rPr>
          <w:rFonts w:ascii="Times New Roman" w:hAnsi="Times New Roman" w:cs="Times New Roman"/>
          <w:sz w:val="28"/>
          <w:szCs w:val="28"/>
          <w:lang w:val="kk-KZ"/>
        </w:rPr>
      </w:pPr>
      <w:r w:rsidRPr="00567DCD">
        <w:rPr>
          <w:rFonts w:ascii="Times New Roman" w:hAnsi="Times New Roman" w:cs="Times New Roman"/>
          <w:sz w:val="28"/>
          <w:szCs w:val="28"/>
          <w:lang w:val="kk-KZ"/>
        </w:rPr>
        <w:t>2. ЗРЗ – дамуды реттеу аймағы.</w:t>
      </w:r>
    </w:p>
    <w:p w:rsidR="00567DCD" w:rsidRPr="00567DCD" w:rsidRDefault="00567DCD" w:rsidP="00567DCD">
      <w:pPr>
        <w:spacing w:after="0" w:line="240" w:lineRule="auto"/>
        <w:ind w:firstLine="851"/>
        <w:jc w:val="both"/>
        <w:rPr>
          <w:rFonts w:ascii="Times New Roman" w:hAnsi="Times New Roman" w:cs="Times New Roman"/>
          <w:sz w:val="28"/>
          <w:szCs w:val="28"/>
          <w:lang w:val="kk-KZ"/>
        </w:rPr>
      </w:pPr>
      <w:r w:rsidRPr="00567DCD">
        <w:rPr>
          <w:rFonts w:ascii="Times New Roman" w:hAnsi="Times New Roman" w:cs="Times New Roman"/>
          <w:sz w:val="28"/>
          <w:szCs w:val="28"/>
          <w:lang w:val="kk-KZ"/>
        </w:rPr>
        <w:t>3. ЗОПЛ – қорғалатын табиғи ландшафттық аймақ.</w:t>
      </w:r>
    </w:p>
    <w:p w:rsidR="00567DCD" w:rsidRPr="00567DCD" w:rsidRDefault="00567DCD" w:rsidP="00567DCD">
      <w:pPr>
        <w:spacing w:after="0" w:line="240" w:lineRule="auto"/>
        <w:ind w:firstLine="851"/>
        <w:jc w:val="both"/>
        <w:rPr>
          <w:rFonts w:ascii="Times New Roman" w:hAnsi="Times New Roman" w:cs="Times New Roman"/>
          <w:sz w:val="28"/>
          <w:szCs w:val="28"/>
          <w:lang w:val="kk-KZ"/>
        </w:rPr>
      </w:pPr>
      <w:r w:rsidRPr="00567DCD">
        <w:rPr>
          <w:rFonts w:ascii="Times New Roman" w:hAnsi="Times New Roman" w:cs="Times New Roman"/>
          <w:sz w:val="28"/>
          <w:szCs w:val="28"/>
          <w:lang w:val="kk-KZ"/>
        </w:rPr>
        <w:t>4. ЗСО – санитарлық қорғау аймағы.</w:t>
      </w:r>
    </w:p>
    <w:p w:rsidR="00567DCD" w:rsidRPr="00567DCD" w:rsidRDefault="00567DCD" w:rsidP="00567DCD">
      <w:pPr>
        <w:spacing w:after="0" w:line="240" w:lineRule="auto"/>
        <w:ind w:firstLine="851"/>
        <w:jc w:val="both"/>
        <w:rPr>
          <w:rFonts w:ascii="Times New Roman" w:hAnsi="Times New Roman" w:cs="Times New Roman"/>
          <w:sz w:val="28"/>
          <w:szCs w:val="28"/>
          <w:lang w:val="kk-KZ"/>
        </w:rPr>
      </w:pPr>
      <w:r w:rsidRPr="00567DCD">
        <w:rPr>
          <w:rFonts w:ascii="Times New Roman" w:hAnsi="Times New Roman" w:cs="Times New Roman"/>
          <w:sz w:val="28"/>
          <w:szCs w:val="28"/>
          <w:lang w:val="kk-KZ"/>
        </w:rPr>
        <w:t>5. ДДҰ – су қорғау аймағы.</w:t>
      </w:r>
    </w:p>
    <w:p w:rsidR="00567DCD" w:rsidRPr="00567DCD" w:rsidRDefault="00567DCD" w:rsidP="00567DCD">
      <w:pPr>
        <w:spacing w:after="0" w:line="240" w:lineRule="auto"/>
        <w:ind w:firstLine="851"/>
        <w:jc w:val="both"/>
        <w:rPr>
          <w:rFonts w:ascii="Times New Roman" w:hAnsi="Times New Roman" w:cs="Times New Roman"/>
          <w:sz w:val="28"/>
          <w:szCs w:val="28"/>
          <w:lang w:val="kk-KZ"/>
        </w:rPr>
      </w:pPr>
      <w:r w:rsidRPr="00567DCD">
        <w:rPr>
          <w:rFonts w:ascii="Times New Roman" w:hAnsi="Times New Roman" w:cs="Times New Roman"/>
          <w:sz w:val="28"/>
          <w:szCs w:val="28"/>
          <w:lang w:val="kk-KZ"/>
        </w:rPr>
        <w:t>6. RoW - жағалау аймағы.</w:t>
      </w:r>
    </w:p>
    <w:p w:rsidR="00567DCD" w:rsidRPr="00567DCD" w:rsidRDefault="00567DCD" w:rsidP="00567DCD">
      <w:pPr>
        <w:spacing w:after="0" w:line="240" w:lineRule="auto"/>
        <w:ind w:firstLine="851"/>
        <w:jc w:val="both"/>
        <w:rPr>
          <w:rFonts w:ascii="Times New Roman" w:hAnsi="Times New Roman" w:cs="Times New Roman"/>
          <w:sz w:val="28"/>
          <w:szCs w:val="28"/>
          <w:lang w:val="kk-KZ"/>
        </w:rPr>
      </w:pPr>
      <w:r w:rsidRPr="00567DCD">
        <w:rPr>
          <w:rFonts w:ascii="Times New Roman" w:hAnsi="Times New Roman" w:cs="Times New Roman"/>
          <w:sz w:val="28"/>
          <w:szCs w:val="28"/>
          <w:lang w:val="kk-KZ"/>
        </w:rPr>
        <w:t>7. СҚА – санитарлық қорғау аймағы.</w:t>
      </w:r>
    </w:p>
    <w:p w:rsidR="00567DCD" w:rsidRPr="00567DCD" w:rsidRDefault="00567DCD" w:rsidP="00567DCD">
      <w:pPr>
        <w:spacing w:after="0" w:line="240" w:lineRule="auto"/>
        <w:ind w:firstLine="851"/>
        <w:jc w:val="both"/>
        <w:rPr>
          <w:rFonts w:ascii="Times New Roman" w:hAnsi="Times New Roman" w:cs="Times New Roman"/>
          <w:sz w:val="28"/>
          <w:szCs w:val="28"/>
          <w:lang w:val="kk-KZ"/>
        </w:rPr>
      </w:pPr>
      <w:r w:rsidRPr="00567DCD">
        <w:rPr>
          <w:rFonts w:ascii="Times New Roman" w:hAnsi="Times New Roman" w:cs="Times New Roman"/>
          <w:sz w:val="28"/>
          <w:szCs w:val="28"/>
          <w:lang w:val="kk-KZ"/>
        </w:rPr>
        <w:t>Мынадай режим құраушы объектілердің күзет аймақтарының шекаралары белгіленеді:</w:t>
      </w:r>
    </w:p>
    <w:p w:rsidR="00567DCD" w:rsidRPr="00567DCD" w:rsidRDefault="00567DCD" w:rsidP="00567DCD">
      <w:pPr>
        <w:spacing w:after="0" w:line="240" w:lineRule="auto"/>
        <w:ind w:firstLine="851"/>
        <w:jc w:val="both"/>
        <w:rPr>
          <w:rFonts w:ascii="Times New Roman" w:hAnsi="Times New Roman" w:cs="Times New Roman"/>
          <w:sz w:val="28"/>
          <w:szCs w:val="28"/>
          <w:lang w:val="kk-KZ"/>
        </w:rPr>
      </w:pPr>
      <w:r w:rsidRPr="00567DCD">
        <w:rPr>
          <w:rFonts w:ascii="Times New Roman" w:hAnsi="Times New Roman" w:cs="Times New Roman"/>
          <w:sz w:val="28"/>
          <w:szCs w:val="28"/>
          <w:lang w:val="kk-KZ"/>
        </w:rPr>
        <w:t xml:space="preserve"> </w:t>
      </w:r>
      <w:r w:rsidRPr="00567DCD">
        <w:rPr>
          <w:rFonts w:ascii="Times New Roman" w:hAnsi="Times New Roman" w:cs="Times New Roman"/>
          <w:sz w:val="28"/>
          <w:szCs w:val="28"/>
          <w:lang w:val="kk-KZ"/>
        </w:rPr>
        <w:t> жерасты кабельдік байланыс және радио желілері – жер асты кабельдік трассасынан;</w:t>
      </w:r>
    </w:p>
    <w:p w:rsidR="00567DCD" w:rsidRPr="00567DCD" w:rsidRDefault="00567DCD" w:rsidP="00567DCD">
      <w:pPr>
        <w:spacing w:after="0" w:line="240" w:lineRule="auto"/>
        <w:ind w:firstLine="851"/>
        <w:jc w:val="both"/>
        <w:rPr>
          <w:rFonts w:ascii="Times New Roman" w:hAnsi="Times New Roman" w:cs="Times New Roman"/>
          <w:sz w:val="28"/>
          <w:szCs w:val="28"/>
          <w:lang w:val="kk-KZ"/>
        </w:rPr>
      </w:pPr>
      <w:r w:rsidRPr="00567DCD">
        <w:rPr>
          <w:rFonts w:ascii="Times New Roman" w:hAnsi="Times New Roman" w:cs="Times New Roman"/>
          <w:sz w:val="28"/>
          <w:szCs w:val="28"/>
          <w:lang w:val="kk-KZ"/>
        </w:rPr>
        <w:lastRenderedPageBreak/>
        <w:t> байланыс және радиобайланыстың әуе желілері – әуе желілерінің шеткі сымдарынан;</w:t>
      </w:r>
    </w:p>
    <w:p w:rsidR="00567DCD" w:rsidRPr="00567DCD" w:rsidRDefault="00567DCD" w:rsidP="00567DCD">
      <w:pPr>
        <w:spacing w:after="0" w:line="240" w:lineRule="auto"/>
        <w:ind w:firstLine="851"/>
        <w:jc w:val="both"/>
        <w:rPr>
          <w:rFonts w:ascii="Times New Roman" w:hAnsi="Times New Roman" w:cs="Times New Roman"/>
          <w:sz w:val="28"/>
          <w:szCs w:val="28"/>
          <w:lang w:val="kk-KZ"/>
        </w:rPr>
      </w:pPr>
      <w:r w:rsidRPr="00567DCD">
        <w:rPr>
          <w:rFonts w:ascii="Times New Roman" w:hAnsi="Times New Roman" w:cs="Times New Roman"/>
          <w:sz w:val="28"/>
          <w:szCs w:val="28"/>
          <w:lang w:val="kk-KZ"/>
        </w:rPr>
        <w:t> кабельдік байланыс желілеріндегі жер үсті және жер асты бақылаусыз күшейту нүктелері – күшейту нүктелерінен немесе оларды қоршау шекарасынан;</w:t>
      </w:r>
    </w:p>
    <w:p w:rsidR="00567DCD" w:rsidRPr="00567DCD" w:rsidRDefault="00567DCD" w:rsidP="00567DCD">
      <w:pPr>
        <w:spacing w:after="0" w:line="240" w:lineRule="auto"/>
        <w:ind w:firstLine="851"/>
        <w:jc w:val="both"/>
        <w:rPr>
          <w:rFonts w:ascii="Times New Roman" w:hAnsi="Times New Roman" w:cs="Times New Roman"/>
          <w:sz w:val="28"/>
          <w:szCs w:val="28"/>
          <w:lang w:val="kk-KZ"/>
        </w:rPr>
      </w:pPr>
      <w:r w:rsidRPr="00567DCD">
        <w:rPr>
          <w:rFonts w:ascii="Times New Roman" w:hAnsi="Times New Roman" w:cs="Times New Roman"/>
          <w:sz w:val="28"/>
          <w:szCs w:val="28"/>
          <w:lang w:val="kk-KZ"/>
        </w:rPr>
        <w:t xml:space="preserve"> </w:t>
      </w:r>
      <w:r w:rsidRPr="00567DCD">
        <w:rPr>
          <w:rFonts w:ascii="Times New Roman" w:hAnsi="Times New Roman" w:cs="Times New Roman"/>
          <w:sz w:val="28"/>
          <w:szCs w:val="28"/>
          <w:lang w:val="kk-KZ"/>
        </w:rPr>
        <w:t xml:space="preserve"> электр желілерінің әуе желілері – олардың орны ажыратылмаған кездегі шеткі сымдардан; </w:t>
      </w:r>
      <w:r w:rsidRPr="00567DCD">
        <w:rPr>
          <w:rFonts w:ascii="Times New Roman" w:hAnsi="Times New Roman" w:cs="Times New Roman"/>
          <w:sz w:val="28"/>
          <w:szCs w:val="28"/>
          <w:lang w:val="kk-KZ"/>
        </w:rPr>
        <w:t> жер асты және су асты кәбіл желілері – құбыр осінен;</w:t>
      </w:r>
    </w:p>
    <w:p w:rsidR="00567DCD" w:rsidRPr="00567DCD" w:rsidRDefault="00567DCD" w:rsidP="00567DCD">
      <w:pPr>
        <w:spacing w:after="0" w:line="240" w:lineRule="auto"/>
        <w:ind w:firstLine="851"/>
        <w:jc w:val="both"/>
        <w:rPr>
          <w:rFonts w:ascii="Times New Roman" w:hAnsi="Times New Roman" w:cs="Times New Roman"/>
          <w:sz w:val="28"/>
          <w:szCs w:val="28"/>
          <w:lang w:val="kk-KZ"/>
        </w:rPr>
      </w:pPr>
      <w:r w:rsidRPr="00567DCD">
        <w:rPr>
          <w:rFonts w:ascii="Times New Roman" w:hAnsi="Times New Roman" w:cs="Times New Roman"/>
          <w:sz w:val="28"/>
          <w:szCs w:val="28"/>
          <w:lang w:val="kk-KZ"/>
        </w:rPr>
        <w:t> магистральдық құбырлар – шеткі құбырлар осінен;</w:t>
      </w:r>
    </w:p>
    <w:p w:rsidR="00567DCD" w:rsidRPr="00567DCD" w:rsidRDefault="00567DCD" w:rsidP="00567DCD">
      <w:pPr>
        <w:spacing w:after="0" w:line="240" w:lineRule="auto"/>
        <w:ind w:firstLine="851"/>
        <w:jc w:val="both"/>
        <w:rPr>
          <w:rFonts w:ascii="Times New Roman" w:hAnsi="Times New Roman" w:cs="Times New Roman"/>
          <w:sz w:val="28"/>
          <w:szCs w:val="28"/>
          <w:lang w:val="kk-KZ"/>
        </w:rPr>
      </w:pPr>
      <w:r w:rsidRPr="00567DCD">
        <w:rPr>
          <w:rFonts w:ascii="Times New Roman" w:hAnsi="Times New Roman" w:cs="Times New Roman"/>
          <w:sz w:val="28"/>
          <w:szCs w:val="28"/>
          <w:lang w:val="kk-KZ"/>
        </w:rPr>
        <w:t> магистральдық құбырлардағы құрылымдар – учаске шекарасынан;</w:t>
      </w:r>
    </w:p>
    <w:p w:rsidR="00567DCD" w:rsidRPr="00567DCD" w:rsidRDefault="00567DCD" w:rsidP="00567DCD">
      <w:pPr>
        <w:spacing w:after="0" w:line="240" w:lineRule="auto"/>
        <w:ind w:firstLine="851"/>
        <w:jc w:val="both"/>
        <w:rPr>
          <w:rFonts w:ascii="Times New Roman" w:hAnsi="Times New Roman" w:cs="Times New Roman"/>
          <w:sz w:val="28"/>
          <w:szCs w:val="28"/>
          <w:lang w:val="kk-KZ"/>
        </w:rPr>
      </w:pPr>
      <w:r w:rsidRPr="00567DCD">
        <w:rPr>
          <w:rFonts w:ascii="Times New Roman" w:hAnsi="Times New Roman" w:cs="Times New Roman"/>
          <w:sz w:val="28"/>
          <w:szCs w:val="28"/>
          <w:lang w:val="kk-KZ"/>
        </w:rPr>
        <w:t> қоймалар мен мұнай өнімдері – қоймалардың ғимараттары мен құрылыстарынан;</w:t>
      </w:r>
    </w:p>
    <w:p w:rsidR="00567DCD" w:rsidRPr="00567DCD" w:rsidRDefault="00567DCD" w:rsidP="00567DCD">
      <w:pPr>
        <w:spacing w:after="0" w:line="240" w:lineRule="auto"/>
        <w:ind w:firstLine="851"/>
        <w:jc w:val="both"/>
        <w:rPr>
          <w:rFonts w:ascii="Times New Roman" w:hAnsi="Times New Roman" w:cs="Times New Roman"/>
          <w:sz w:val="28"/>
          <w:szCs w:val="28"/>
          <w:lang w:val="kk-KZ"/>
        </w:rPr>
      </w:pPr>
      <w:r w:rsidRPr="00567DCD">
        <w:rPr>
          <w:rFonts w:ascii="Times New Roman" w:hAnsi="Times New Roman" w:cs="Times New Roman"/>
          <w:sz w:val="28"/>
          <w:szCs w:val="28"/>
          <w:lang w:val="kk-KZ"/>
        </w:rPr>
        <w:t xml:space="preserve"> жер асты қоймалары, мұнай өнімдері мен ұңғымалардың бастарынан, оқпандарынан, жер асты коллекторларының пайдалану ұңғымаларынан алынған сұйытылған газдар; </w:t>
      </w:r>
      <w:r w:rsidRPr="00567DCD">
        <w:rPr>
          <w:rFonts w:ascii="Times New Roman" w:hAnsi="Times New Roman" w:cs="Times New Roman"/>
          <w:sz w:val="28"/>
          <w:szCs w:val="28"/>
          <w:lang w:val="kk-KZ"/>
        </w:rPr>
        <w:t> автомобиль жолдары – жол төсемінің шетінен;</w:t>
      </w:r>
    </w:p>
    <w:p w:rsidR="00567DCD" w:rsidRPr="00567DCD" w:rsidRDefault="00567DCD" w:rsidP="00567DCD">
      <w:pPr>
        <w:spacing w:after="0" w:line="240" w:lineRule="auto"/>
        <w:ind w:firstLine="851"/>
        <w:jc w:val="both"/>
        <w:rPr>
          <w:rFonts w:ascii="Times New Roman" w:hAnsi="Times New Roman" w:cs="Times New Roman"/>
          <w:sz w:val="28"/>
          <w:szCs w:val="28"/>
          <w:lang w:val="kk-KZ"/>
        </w:rPr>
      </w:pPr>
      <w:r w:rsidRPr="00567DCD">
        <w:rPr>
          <w:rFonts w:ascii="Times New Roman" w:hAnsi="Times New Roman" w:cs="Times New Roman"/>
          <w:sz w:val="28"/>
          <w:szCs w:val="28"/>
          <w:lang w:val="kk-KZ"/>
        </w:rPr>
        <w:t> сұйық отынды сақтауға арналған жер асты цистерналары бар жанармай құю станциялары – жанармай таратқыштарынан және сұйық отынды сақтауға арналған жер асты цистерналарынан;</w:t>
      </w:r>
    </w:p>
    <w:p w:rsidR="00567DCD" w:rsidRPr="00567DCD" w:rsidRDefault="00567DCD" w:rsidP="00567DCD">
      <w:pPr>
        <w:spacing w:after="0" w:line="240" w:lineRule="auto"/>
        <w:ind w:firstLine="851"/>
        <w:jc w:val="both"/>
        <w:rPr>
          <w:rFonts w:ascii="Times New Roman" w:hAnsi="Times New Roman" w:cs="Times New Roman"/>
          <w:sz w:val="28"/>
          <w:szCs w:val="28"/>
          <w:lang w:val="kk-KZ"/>
        </w:rPr>
      </w:pPr>
      <w:r w:rsidRPr="00567DCD">
        <w:rPr>
          <w:rFonts w:ascii="Times New Roman" w:hAnsi="Times New Roman" w:cs="Times New Roman"/>
          <w:sz w:val="28"/>
          <w:szCs w:val="28"/>
          <w:lang w:val="kk-KZ"/>
        </w:rPr>
        <w:t> ЖЭО (орталық жылу пункттері) – бөлек тұрған ЖЭО-дан;</w:t>
      </w:r>
    </w:p>
    <w:p w:rsidR="00567DCD" w:rsidRPr="00567DCD" w:rsidRDefault="00567DCD" w:rsidP="00567DCD">
      <w:pPr>
        <w:spacing w:after="0" w:line="240" w:lineRule="auto"/>
        <w:ind w:firstLine="851"/>
        <w:jc w:val="both"/>
        <w:rPr>
          <w:rFonts w:ascii="Times New Roman" w:hAnsi="Times New Roman" w:cs="Times New Roman"/>
          <w:sz w:val="28"/>
          <w:szCs w:val="28"/>
          <w:lang w:val="kk-KZ"/>
        </w:rPr>
      </w:pPr>
      <w:r w:rsidRPr="00567DCD">
        <w:rPr>
          <w:rFonts w:ascii="Times New Roman" w:hAnsi="Times New Roman" w:cs="Times New Roman"/>
          <w:sz w:val="28"/>
          <w:szCs w:val="28"/>
          <w:lang w:val="kk-KZ"/>
        </w:rPr>
        <w:t> Гидравликалық жару станциялары (газ реттеу пункттері), ПСБ (аралық сақтау резервуарлары), булану және топтық цилиндр қондырғылары – оқшауланған гидрожарық станцияларынан, қойма ғимараттарынан, қондырғылардан, тиеу-түсіру станцияларынан;</w:t>
      </w:r>
    </w:p>
    <w:p w:rsidR="00567DCD" w:rsidRPr="00567DCD" w:rsidRDefault="00567DCD" w:rsidP="00567DCD">
      <w:pPr>
        <w:spacing w:after="0" w:line="240" w:lineRule="auto"/>
        <w:ind w:firstLine="851"/>
        <w:jc w:val="both"/>
        <w:rPr>
          <w:rFonts w:ascii="Times New Roman" w:hAnsi="Times New Roman" w:cs="Times New Roman"/>
          <w:sz w:val="28"/>
          <w:szCs w:val="28"/>
          <w:lang w:val="kk-KZ"/>
        </w:rPr>
      </w:pPr>
      <w:r w:rsidRPr="00567DCD">
        <w:rPr>
          <w:rFonts w:ascii="Times New Roman" w:hAnsi="Times New Roman" w:cs="Times New Roman"/>
          <w:sz w:val="28"/>
          <w:szCs w:val="28"/>
          <w:lang w:val="kk-KZ"/>
        </w:rPr>
        <w:t xml:space="preserve"> </w:t>
      </w:r>
      <w:r w:rsidRPr="00567DCD">
        <w:rPr>
          <w:rFonts w:ascii="Times New Roman" w:hAnsi="Times New Roman" w:cs="Times New Roman"/>
          <w:sz w:val="28"/>
          <w:szCs w:val="28"/>
          <w:lang w:val="kk-KZ"/>
        </w:rPr>
        <w:t> GNS (газ толтыру станциялары), GNP (газ толтыру пункттері), газ толтыру станциялары (автокөлік газ толтыру станциялары), сұйытылған көмірсутекті газдарды (СКГ) сақтау резервуарларынан резервуарлы қондырғылар және диспенсерлер; - су өткізгіштердің санитарлық қорғау жолақтары - экстремалды су өткізгіштерден;</w:t>
      </w:r>
    </w:p>
    <w:p w:rsidR="00567DCD" w:rsidRPr="00567DCD" w:rsidRDefault="00567DCD" w:rsidP="00567DCD">
      <w:pPr>
        <w:spacing w:after="0" w:line="240" w:lineRule="auto"/>
        <w:ind w:firstLine="851"/>
        <w:jc w:val="both"/>
        <w:rPr>
          <w:rFonts w:ascii="Times New Roman" w:hAnsi="Times New Roman" w:cs="Times New Roman"/>
          <w:sz w:val="28"/>
          <w:szCs w:val="28"/>
          <w:lang w:val="kk-KZ"/>
        </w:rPr>
      </w:pPr>
      <w:r w:rsidRPr="00567DCD">
        <w:rPr>
          <w:rFonts w:ascii="Times New Roman" w:hAnsi="Times New Roman" w:cs="Times New Roman"/>
          <w:sz w:val="28"/>
          <w:szCs w:val="28"/>
          <w:lang w:val="kk-KZ"/>
        </w:rPr>
        <w:t>- су қорғау аймақтары (өзендер мен көлдер – жазда орташа көпжылдық су жиегінен; су қоймалары – қалыпты ұстау деңгейіндегі су шетінен);</w:t>
      </w:r>
    </w:p>
    <w:p w:rsidR="00567DCD" w:rsidRPr="00567DCD" w:rsidRDefault="00567DCD" w:rsidP="00567DCD">
      <w:pPr>
        <w:spacing w:after="0" w:line="240" w:lineRule="auto"/>
        <w:ind w:firstLine="851"/>
        <w:jc w:val="both"/>
        <w:rPr>
          <w:rFonts w:ascii="Times New Roman" w:hAnsi="Times New Roman" w:cs="Times New Roman"/>
          <w:sz w:val="28"/>
          <w:szCs w:val="28"/>
          <w:lang w:val="kk-KZ"/>
        </w:rPr>
      </w:pPr>
      <w:r w:rsidRPr="00567DCD">
        <w:rPr>
          <w:rFonts w:ascii="Times New Roman" w:hAnsi="Times New Roman" w:cs="Times New Roman"/>
          <w:sz w:val="28"/>
          <w:szCs w:val="28"/>
          <w:lang w:val="kk-KZ"/>
        </w:rPr>
        <w:t xml:space="preserve">- санитарлық-қорғаныс аймақтары: </w:t>
      </w:r>
      <w:r w:rsidRPr="00567DCD">
        <w:rPr>
          <w:rFonts w:ascii="Times New Roman" w:hAnsi="Times New Roman" w:cs="Times New Roman"/>
          <w:sz w:val="28"/>
          <w:szCs w:val="28"/>
          <w:lang w:val="kk-KZ"/>
        </w:rPr>
        <w:t xml:space="preserve"> ауаны зиянды және жағымсыз иісті заттармен ластау көздері болып табылатын технологиялық процестері бар кәсіпорындар – тікелей концентрацияланған шығарындылары бар атмосфераны ластау көздерінен (құбырлар, шахталар, резервуарлар және т.б. арқылы) немесе дисперсті шығарындылармен (шамдар ғимараттары арқылы). және т.б.), сондай-ақ шикізатты түсіру орындарынан немесе ашық қоймалардан; </w:t>
      </w:r>
      <w:r w:rsidRPr="00567DCD">
        <w:rPr>
          <w:rFonts w:ascii="Times New Roman" w:hAnsi="Times New Roman" w:cs="Times New Roman"/>
          <w:sz w:val="28"/>
          <w:szCs w:val="28"/>
          <w:lang w:val="kk-KZ"/>
        </w:rPr>
        <w:t> шудың, дірілдің, электромагниттік толқындар мен өрістердің, радиожиіліктердің және сыртқы ортаға түсетін басқа да зиянды факторлардың көздері болып табылатын технологиялық процестері бар кәсіпорындар – өндірістік жабдықтар (агрегаттар, механизмдер) орнатылған ғимараттардан, құрылыстардан және алаңдардан, осы зиянды факторларды тудыратын ;</w:t>
      </w:r>
    </w:p>
    <w:p w:rsidR="00567DCD" w:rsidRDefault="00567DCD" w:rsidP="00567DCD">
      <w:pPr>
        <w:spacing w:after="0" w:line="240" w:lineRule="auto"/>
        <w:ind w:firstLine="851"/>
        <w:jc w:val="both"/>
        <w:rPr>
          <w:rFonts w:ascii="Times New Roman" w:hAnsi="Times New Roman" w:cs="Times New Roman"/>
          <w:sz w:val="28"/>
          <w:szCs w:val="28"/>
          <w:lang w:val="kk-KZ"/>
        </w:rPr>
      </w:pPr>
      <w:r w:rsidRPr="00567DCD">
        <w:rPr>
          <w:rFonts w:ascii="Times New Roman" w:hAnsi="Times New Roman" w:cs="Times New Roman"/>
          <w:sz w:val="28"/>
          <w:szCs w:val="28"/>
          <w:lang w:val="kk-KZ"/>
        </w:rPr>
        <w:t xml:space="preserve">- зираттар – олардың шекарасынан; </w:t>
      </w:r>
    </w:p>
    <w:p w:rsidR="00567DCD" w:rsidRPr="00567DCD" w:rsidRDefault="00567DCD" w:rsidP="00567DCD">
      <w:pPr>
        <w:spacing w:after="0" w:line="240" w:lineRule="auto"/>
        <w:ind w:firstLine="851"/>
        <w:jc w:val="both"/>
        <w:rPr>
          <w:rFonts w:ascii="Times New Roman" w:hAnsi="Times New Roman" w:cs="Times New Roman"/>
          <w:sz w:val="28"/>
          <w:szCs w:val="28"/>
          <w:lang w:val="kk-KZ"/>
        </w:rPr>
      </w:pPr>
      <w:bookmarkStart w:id="0" w:name="_GoBack"/>
      <w:bookmarkEnd w:id="0"/>
      <w:r w:rsidRPr="00567DCD">
        <w:rPr>
          <w:rFonts w:ascii="Times New Roman" w:hAnsi="Times New Roman" w:cs="Times New Roman"/>
          <w:sz w:val="28"/>
          <w:szCs w:val="28"/>
          <w:lang w:val="kk-KZ"/>
        </w:rPr>
        <w:lastRenderedPageBreak/>
        <w:t> темір жолдар – ең шеткі темір жол жолының осінен;</w:t>
      </w:r>
    </w:p>
    <w:p w:rsidR="00567DCD" w:rsidRPr="00567DCD" w:rsidRDefault="00567DCD" w:rsidP="00567DCD">
      <w:pPr>
        <w:spacing w:after="0" w:line="240" w:lineRule="auto"/>
        <w:ind w:firstLine="851"/>
        <w:jc w:val="both"/>
        <w:rPr>
          <w:rFonts w:ascii="Times New Roman" w:hAnsi="Times New Roman" w:cs="Times New Roman"/>
          <w:sz w:val="28"/>
          <w:szCs w:val="28"/>
          <w:lang w:val="kk-KZ"/>
        </w:rPr>
      </w:pPr>
      <w:r w:rsidRPr="00567DCD">
        <w:rPr>
          <w:rFonts w:ascii="Times New Roman" w:hAnsi="Times New Roman" w:cs="Times New Roman"/>
          <w:sz w:val="28"/>
          <w:szCs w:val="28"/>
          <w:lang w:val="kk-KZ"/>
        </w:rPr>
        <w:t> кәріз құрылыстары тікелей объектілерден;</w:t>
      </w:r>
    </w:p>
    <w:p w:rsidR="00567DCD" w:rsidRPr="00567DCD" w:rsidRDefault="00567DCD" w:rsidP="00567DCD">
      <w:pPr>
        <w:spacing w:after="0" w:line="240" w:lineRule="auto"/>
        <w:ind w:firstLine="851"/>
        <w:jc w:val="both"/>
        <w:rPr>
          <w:rFonts w:ascii="Times New Roman" w:hAnsi="Times New Roman" w:cs="Times New Roman"/>
          <w:sz w:val="28"/>
          <w:szCs w:val="28"/>
          <w:lang w:val="kk-KZ"/>
        </w:rPr>
      </w:pPr>
      <w:r w:rsidRPr="00567DCD">
        <w:rPr>
          <w:rFonts w:ascii="Times New Roman" w:hAnsi="Times New Roman" w:cs="Times New Roman"/>
          <w:sz w:val="28"/>
          <w:szCs w:val="28"/>
          <w:lang w:val="kk-KZ"/>
        </w:rPr>
        <w:t> жылу электр станциялары, өндірістік және қазандықтар – мұржалардан.</w:t>
      </w:r>
    </w:p>
    <w:p w:rsidR="00567DCD" w:rsidRPr="00567DCD" w:rsidRDefault="00567DCD" w:rsidP="00567DCD">
      <w:pPr>
        <w:rPr>
          <w:lang w:val="kk-KZ"/>
        </w:rPr>
      </w:pPr>
    </w:p>
    <w:sectPr w:rsidR="00567DCD" w:rsidRPr="00567DC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752FD"/>
    <w:rsid w:val="00567DCD"/>
    <w:rsid w:val="00A752FD"/>
    <w:rsid w:val="00F42BF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1130</Words>
  <Characters>6442</Characters>
  <Application>Microsoft Office Word</Application>
  <DocSecurity>0</DocSecurity>
  <Lines>53</Lines>
  <Paragraphs>15</Paragraphs>
  <ScaleCrop>false</ScaleCrop>
  <Company>diakov.net</Company>
  <LinksUpToDate>false</LinksUpToDate>
  <CharactersWithSpaces>7557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2</cp:revision>
  <dcterms:created xsi:type="dcterms:W3CDTF">2021-11-11T08:10:00Z</dcterms:created>
  <dcterms:modified xsi:type="dcterms:W3CDTF">2021-11-11T08:14:00Z</dcterms:modified>
</cp:coreProperties>
</file>